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EA" w:rsidRDefault="00303AEE" w:rsidP="00FA4A74">
      <w:pPr>
        <w:jc w:val="center"/>
        <w:rPr>
          <w:rFonts w:ascii="標楷體" w:eastAsia="標楷體" w:hAnsi="標楷體"/>
          <w:bCs/>
          <w:sz w:val="40"/>
          <w:szCs w:val="40"/>
        </w:rPr>
      </w:pPr>
      <w:r w:rsidRPr="00814BA3">
        <w:rPr>
          <w:rFonts w:ascii="標楷體" w:eastAsia="標楷體" w:hAnsi="標楷體" w:hint="eastAsia"/>
          <w:bCs/>
          <w:sz w:val="40"/>
          <w:szCs w:val="40"/>
        </w:rPr>
        <w:t>新竹市政府</w:t>
      </w:r>
      <w:r w:rsidR="00F06D0E">
        <w:rPr>
          <w:rFonts w:ascii="標楷體" w:eastAsia="標楷體" w:hAnsi="標楷體" w:hint="eastAsia"/>
          <w:bCs/>
          <w:sz w:val="40"/>
          <w:szCs w:val="40"/>
        </w:rPr>
        <w:t>及所屬機關學校</w:t>
      </w:r>
      <w:r w:rsidR="00862F21">
        <w:rPr>
          <w:rFonts w:ascii="標楷體" w:eastAsia="標楷體" w:hAnsi="標楷體" w:hint="eastAsia"/>
          <w:sz w:val="40"/>
          <w:szCs w:val="40"/>
        </w:rPr>
        <w:t>約用</w:t>
      </w:r>
      <w:r w:rsidRPr="00814BA3">
        <w:rPr>
          <w:rFonts w:ascii="標楷體" w:eastAsia="標楷體" w:hAnsi="標楷體" w:hint="eastAsia"/>
          <w:sz w:val="40"/>
          <w:szCs w:val="40"/>
        </w:rPr>
        <w:t>人員</w:t>
      </w:r>
      <w:r w:rsidR="00F06D0E">
        <w:rPr>
          <w:rFonts w:ascii="標楷體" w:eastAsia="標楷體" w:hAnsi="標楷體" w:hint="eastAsia"/>
          <w:bCs/>
          <w:sz w:val="40"/>
          <w:szCs w:val="40"/>
        </w:rPr>
        <w:t>考核及輔導作業要</w:t>
      </w:r>
      <w:r w:rsidR="00990E8B">
        <w:rPr>
          <w:rFonts w:ascii="標楷體" w:eastAsia="標楷體" w:hAnsi="標楷體" w:hint="eastAsia"/>
          <w:bCs/>
          <w:sz w:val="40"/>
          <w:szCs w:val="40"/>
        </w:rPr>
        <w:t>點</w:t>
      </w:r>
      <w:r w:rsidR="00240132">
        <w:rPr>
          <w:rFonts w:ascii="標楷體" w:eastAsia="標楷體" w:hAnsi="標楷體" w:hint="eastAsia"/>
          <w:bCs/>
          <w:sz w:val="40"/>
          <w:szCs w:val="40"/>
        </w:rPr>
        <w:t>第四點</w:t>
      </w:r>
      <w:r w:rsidR="00F712DE">
        <w:rPr>
          <w:rFonts w:ascii="標楷體" w:eastAsia="標楷體" w:hAnsi="標楷體" w:hint="eastAsia"/>
          <w:bCs/>
          <w:sz w:val="40"/>
          <w:szCs w:val="40"/>
        </w:rPr>
        <w:t>、</w:t>
      </w:r>
      <w:r w:rsidR="00962F89">
        <w:rPr>
          <w:rFonts w:ascii="標楷體" w:eastAsia="標楷體" w:hAnsi="標楷體" w:hint="eastAsia"/>
          <w:bCs/>
          <w:sz w:val="40"/>
          <w:szCs w:val="40"/>
        </w:rPr>
        <w:t>第六點</w:t>
      </w:r>
      <w:r w:rsidRPr="00814BA3">
        <w:rPr>
          <w:rFonts w:ascii="標楷體" w:eastAsia="標楷體" w:hAnsi="標楷體" w:hint="eastAsia"/>
          <w:bCs/>
          <w:sz w:val="40"/>
          <w:szCs w:val="40"/>
        </w:rPr>
        <w:t>修正</w:t>
      </w:r>
      <w:bookmarkStart w:id="0" w:name="_GoBack"/>
      <w:bookmarkEnd w:id="0"/>
      <w:r w:rsidRPr="00814BA3">
        <w:rPr>
          <w:rFonts w:ascii="標楷體" w:eastAsia="標楷體" w:hAnsi="標楷體" w:hint="eastAsia"/>
          <w:bCs/>
          <w:sz w:val="40"/>
          <w:szCs w:val="40"/>
        </w:rPr>
        <w:t>總說明</w:t>
      </w:r>
    </w:p>
    <w:p w:rsidR="006365EA" w:rsidRPr="006365EA" w:rsidRDefault="00F712DE" w:rsidP="003E4B8E">
      <w:pPr>
        <w:pStyle w:val="a3"/>
        <w:numPr>
          <w:ilvl w:val="0"/>
          <w:numId w:val="2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</w:t>
      </w:r>
      <w:r w:rsidR="00F06D0E" w:rsidRPr="006365EA">
        <w:rPr>
          <w:rFonts w:ascii="標楷體" w:eastAsia="標楷體" w:hAnsi="標楷體" w:hint="eastAsia"/>
          <w:bCs/>
          <w:sz w:val="28"/>
          <w:szCs w:val="28"/>
        </w:rPr>
        <w:t>要點</w:t>
      </w:r>
      <w:r w:rsidR="00267234" w:rsidRPr="006365EA">
        <w:rPr>
          <w:rFonts w:ascii="標楷體" w:eastAsia="標楷體" w:hAnsi="標楷體" w:hint="eastAsia"/>
          <w:sz w:val="28"/>
          <w:szCs w:val="28"/>
        </w:rPr>
        <w:t>係於</w:t>
      </w:r>
      <w:r w:rsidR="0033322A" w:rsidRPr="006365EA">
        <w:rPr>
          <w:rFonts w:ascii="標楷體" w:eastAsia="標楷體" w:hAnsi="標楷體" w:hint="eastAsia"/>
          <w:bCs/>
          <w:sz w:val="28"/>
          <w:szCs w:val="28"/>
        </w:rPr>
        <w:t>一百零四</w:t>
      </w:r>
      <w:r w:rsidR="00F06D0E" w:rsidRPr="006365EA">
        <w:rPr>
          <w:rFonts w:ascii="標楷體" w:eastAsia="標楷體" w:hAnsi="標楷體" w:hint="eastAsia"/>
          <w:sz w:val="28"/>
          <w:szCs w:val="28"/>
        </w:rPr>
        <w:t>年</w:t>
      </w:r>
      <w:r w:rsidR="0033322A" w:rsidRPr="006365EA">
        <w:rPr>
          <w:rFonts w:ascii="標楷體" w:eastAsia="標楷體" w:hAnsi="標楷體" w:hint="eastAsia"/>
          <w:sz w:val="28"/>
          <w:szCs w:val="28"/>
        </w:rPr>
        <w:t>六</w:t>
      </w:r>
      <w:r w:rsidR="00F06D0E" w:rsidRPr="006365EA">
        <w:rPr>
          <w:rFonts w:ascii="標楷體" w:eastAsia="標楷體" w:hAnsi="標楷體" w:hint="eastAsia"/>
          <w:sz w:val="28"/>
          <w:szCs w:val="28"/>
        </w:rPr>
        <w:t>月</w:t>
      </w:r>
      <w:r w:rsidR="0033322A" w:rsidRPr="006365EA">
        <w:rPr>
          <w:rFonts w:ascii="標楷體" w:eastAsia="標楷體" w:hAnsi="標楷體" w:hint="eastAsia"/>
          <w:sz w:val="28"/>
          <w:szCs w:val="28"/>
        </w:rPr>
        <w:t>十</w:t>
      </w:r>
      <w:r w:rsidR="006365EA" w:rsidRPr="006365EA">
        <w:rPr>
          <w:rFonts w:ascii="標楷體" w:eastAsia="標楷體" w:hAnsi="標楷體" w:hint="eastAsia"/>
          <w:sz w:val="28"/>
          <w:szCs w:val="28"/>
        </w:rPr>
        <w:t>六</w:t>
      </w:r>
      <w:r w:rsidR="00F06D0E" w:rsidRPr="006365EA">
        <w:rPr>
          <w:rFonts w:ascii="標楷體" w:eastAsia="標楷體" w:hAnsi="標楷體" w:hint="eastAsia"/>
          <w:sz w:val="28"/>
          <w:szCs w:val="28"/>
        </w:rPr>
        <w:t>日</w:t>
      </w:r>
      <w:r w:rsidR="006365EA" w:rsidRPr="006365EA">
        <w:rPr>
          <w:rFonts w:ascii="標楷體" w:eastAsia="標楷體" w:hAnsi="標楷體" w:hint="eastAsia"/>
          <w:sz w:val="28"/>
          <w:szCs w:val="28"/>
        </w:rPr>
        <w:t>訂定</w:t>
      </w:r>
      <w:r w:rsidR="00F06D0E" w:rsidRPr="006365EA">
        <w:rPr>
          <w:rFonts w:ascii="標楷體" w:eastAsia="標楷體" w:hAnsi="標楷體" w:hint="eastAsia"/>
          <w:sz w:val="28"/>
          <w:szCs w:val="28"/>
        </w:rPr>
        <w:t>，</w:t>
      </w:r>
      <w:r w:rsidR="00C07DEC" w:rsidRPr="006365EA">
        <w:rPr>
          <w:rFonts w:ascii="標楷體" w:eastAsia="標楷體" w:hAnsi="標楷體" w:hint="eastAsia"/>
          <w:sz w:val="28"/>
          <w:szCs w:val="28"/>
        </w:rPr>
        <w:t>並經一百</w:t>
      </w:r>
      <w:r w:rsidR="009D6F06">
        <w:rPr>
          <w:rFonts w:ascii="標楷體" w:eastAsia="標楷體" w:hAnsi="標楷體" w:hint="eastAsia"/>
          <w:sz w:val="28"/>
          <w:szCs w:val="28"/>
        </w:rPr>
        <w:t>十</w:t>
      </w:r>
      <w:r w:rsidR="00862F21">
        <w:rPr>
          <w:rFonts w:ascii="標楷體" w:eastAsia="標楷體" w:hAnsi="標楷體" w:hint="eastAsia"/>
          <w:sz w:val="28"/>
          <w:szCs w:val="28"/>
        </w:rPr>
        <w:t>三</w:t>
      </w:r>
      <w:r w:rsidR="00C07DEC" w:rsidRPr="006365EA">
        <w:rPr>
          <w:rFonts w:ascii="標楷體" w:eastAsia="標楷體" w:hAnsi="標楷體" w:hint="eastAsia"/>
          <w:sz w:val="28"/>
          <w:szCs w:val="28"/>
        </w:rPr>
        <w:t>年</w:t>
      </w:r>
      <w:r w:rsidR="00862F21">
        <w:rPr>
          <w:rFonts w:ascii="標楷體" w:eastAsia="標楷體" w:hAnsi="標楷體" w:hint="eastAsia"/>
          <w:sz w:val="28"/>
          <w:szCs w:val="28"/>
        </w:rPr>
        <w:t>五</w:t>
      </w:r>
      <w:r w:rsidR="00C07DEC" w:rsidRPr="006365EA">
        <w:rPr>
          <w:rFonts w:ascii="標楷體" w:eastAsia="標楷體" w:hAnsi="標楷體" w:hint="eastAsia"/>
          <w:sz w:val="28"/>
          <w:szCs w:val="28"/>
        </w:rPr>
        <w:t>月十日第</w:t>
      </w:r>
      <w:r w:rsidR="00862F21">
        <w:rPr>
          <w:rFonts w:ascii="標楷體" w:eastAsia="標楷體" w:hAnsi="標楷體" w:hint="eastAsia"/>
          <w:sz w:val="28"/>
          <w:szCs w:val="28"/>
        </w:rPr>
        <w:t>六</w:t>
      </w:r>
      <w:r w:rsidR="00C07DEC" w:rsidRPr="006365EA">
        <w:rPr>
          <w:rFonts w:ascii="標楷體" w:eastAsia="標楷體" w:hAnsi="標楷體" w:hint="eastAsia"/>
          <w:sz w:val="28"/>
          <w:szCs w:val="28"/>
        </w:rPr>
        <w:t>次修正</w:t>
      </w:r>
      <w:r>
        <w:rPr>
          <w:rFonts w:ascii="標楷體" w:eastAsia="標楷體" w:hAnsi="標楷體" w:hint="eastAsia"/>
          <w:sz w:val="28"/>
          <w:szCs w:val="28"/>
        </w:rPr>
        <w:t>生效</w:t>
      </w:r>
      <w:bookmarkStart w:id="1" w:name="_Hlk208216645"/>
      <w:r>
        <w:rPr>
          <w:rFonts w:ascii="標楷體" w:eastAsia="標楷體" w:hAnsi="標楷體" w:hint="eastAsia"/>
          <w:sz w:val="28"/>
          <w:szCs w:val="28"/>
        </w:rPr>
        <w:t>。現</w:t>
      </w:r>
      <w:r w:rsidR="00240132">
        <w:rPr>
          <w:rFonts w:ascii="標楷體" w:eastAsia="標楷體" w:hAnsi="標楷體" w:hint="eastAsia"/>
          <w:sz w:val="28"/>
          <w:szCs w:val="28"/>
        </w:rPr>
        <w:t>為增加優秀人員留用誘因</w:t>
      </w:r>
      <w:r w:rsidR="00062FC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調整晉級調薪及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sz w:val="28"/>
          <w:szCs w:val="28"/>
        </w:rPr>
        <w:t>除機制之規定，並修正現行考核制度</w:t>
      </w:r>
      <w:r w:rsidR="005E423B">
        <w:rPr>
          <w:rFonts w:ascii="標楷體" w:eastAsia="標楷體" w:hAnsi="標楷體" w:hint="eastAsia"/>
          <w:sz w:val="28"/>
          <w:szCs w:val="28"/>
        </w:rPr>
        <w:t>考列甲等比例原則，</w:t>
      </w:r>
      <w:r w:rsidR="00990E8B">
        <w:rPr>
          <w:rFonts w:ascii="標楷體" w:eastAsia="標楷體" w:hAnsi="標楷體" w:hint="eastAsia"/>
          <w:sz w:val="28"/>
          <w:szCs w:val="28"/>
        </w:rPr>
        <w:t>爰修正</w:t>
      </w:r>
      <w:r>
        <w:rPr>
          <w:rFonts w:ascii="標楷體" w:eastAsia="標楷體" w:hAnsi="標楷體" w:hint="eastAsia"/>
          <w:sz w:val="28"/>
          <w:szCs w:val="28"/>
        </w:rPr>
        <w:t>本要點</w:t>
      </w:r>
      <w:r w:rsidR="00303AEE" w:rsidRPr="006365EA">
        <w:rPr>
          <w:rFonts w:ascii="標楷體" w:eastAsia="標楷體" w:hAnsi="標楷體" w:hint="eastAsia"/>
          <w:bCs/>
          <w:sz w:val="28"/>
          <w:szCs w:val="28"/>
        </w:rPr>
        <w:t>。</w:t>
      </w:r>
      <w:bookmarkEnd w:id="1"/>
    </w:p>
    <w:p w:rsidR="006365EA" w:rsidRDefault="006365EA" w:rsidP="006365EA">
      <w:pPr>
        <w:pStyle w:val="a3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6365EA">
        <w:rPr>
          <w:rFonts w:ascii="標楷體" w:eastAsia="標楷體" w:hAnsi="標楷體" w:hint="eastAsia"/>
          <w:sz w:val="28"/>
          <w:szCs w:val="28"/>
        </w:rPr>
        <w:t>其他縣市處理情形：</w:t>
      </w:r>
      <w:r w:rsidR="00990E8B">
        <w:rPr>
          <w:rFonts w:ascii="標楷體" w:eastAsia="標楷體" w:hAnsi="標楷體" w:hint="eastAsia"/>
          <w:sz w:val="28"/>
          <w:szCs w:val="28"/>
        </w:rPr>
        <w:t>未參考其他縣市</w:t>
      </w:r>
      <w:r w:rsidRPr="006365EA">
        <w:rPr>
          <w:rFonts w:ascii="標楷體" w:eastAsia="標楷體" w:hAnsi="標楷體" w:hint="eastAsia"/>
          <w:sz w:val="28"/>
          <w:szCs w:val="28"/>
        </w:rPr>
        <w:t>。</w:t>
      </w:r>
    </w:p>
    <w:p w:rsidR="006365EA" w:rsidRDefault="00303AEE" w:rsidP="006365EA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6365EA">
        <w:rPr>
          <w:rFonts w:ascii="標楷體" w:eastAsia="標楷體" w:hAnsi="標楷體" w:hint="eastAsia"/>
          <w:sz w:val="28"/>
          <w:szCs w:val="28"/>
        </w:rPr>
        <w:t>修正條文內容</w:t>
      </w:r>
      <w:r w:rsidR="00621B03" w:rsidRPr="006365EA">
        <w:rPr>
          <w:rFonts w:ascii="標楷體" w:eastAsia="標楷體" w:hAnsi="標楷體" w:hint="eastAsia"/>
          <w:sz w:val="28"/>
          <w:szCs w:val="28"/>
        </w:rPr>
        <w:t>敘明</w:t>
      </w:r>
      <w:r w:rsidRPr="006365EA">
        <w:rPr>
          <w:rFonts w:ascii="標楷體" w:eastAsia="標楷體" w:hAnsi="標楷體" w:hint="eastAsia"/>
          <w:sz w:val="28"/>
          <w:szCs w:val="28"/>
        </w:rPr>
        <w:t>如下：</w:t>
      </w:r>
    </w:p>
    <w:p w:rsidR="00EA73A8" w:rsidRDefault="00D83490" w:rsidP="00FD5DAA">
      <w:pPr>
        <w:pStyle w:val="a3"/>
        <w:snapToGrid w:val="0"/>
        <w:spacing w:before="0" w:beforeAutospacing="0" w:after="0" w:afterAutospacing="0"/>
        <w:ind w:leftChars="295" w:left="1842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第四點：</w:t>
      </w:r>
      <w:r w:rsidR="00240132">
        <w:rPr>
          <w:rFonts w:ascii="標楷體" w:eastAsia="標楷體" w:hAnsi="標楷體" w:hint="eastAsia"/>
          <w:sz w:val="28"/>
          <w:szCs w:val="28"/>
        </w:rPr>
        <w:t>茲因本市消費者物價指數高屆全國前三名，為建立友善工作職場，提高約用人員薪資水平，以吸引及留用優秀約用人員，</w:t>
      </w:r>
      <w:proofErr w:type="gramStart"/>
      <w:r w:rsidR="00D31AFC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240132">
        <w:rPr>
          <w:rFonts w:ascii="標楷體" w:eastAsia="標楷體" w:hAnsi="標楷體" w:hint="eastAsia"/>
          <w:sz w:val="28"/>
          <w:szCs w:val="28"/>
        </w:rPr>
        <w:t>新增約用人員得因年終考核結果晉級調薪及汰</w:t>
      </w:r>
      <w:r w:rsidR="002028C5">
        <w:rPr>
          <w:rFonts w:ascii="標楷體" w:eastAsia="標楷體" w:hAnsi="標楷體" w:hint="eastAsia"/>
          <w:sz w:val="28"/>
          <w:szCs w:val="28"/>
        </w:rPr>
        <w:t>除</w:t>
      </w:r>
      <w:r w:rsidR="00240132">
        <w:rPr>
          <w:rFonts w:ascii="標楷體" w:eastAsia="標楷體" w:hAnsi="標楷體" w:hint="eastAsia"/>
          <w:sz w:val="28"/>
          <w:szCs w:val="28"/>
        </w:rPr>
        <w:t>機制</w:t>
      </w:r>
      <w:r w:rsidR="00D31AFC">
        <w:rPr>
          <w:rFonts w:ascii="標楷體" w:eastAsia="標楷體" w:hAnsi="標楷體" w:hint="eastAsia"/>
          <w:sz w:val="28"/>
          <w:szCs w:val="28"/>
        </w:rPr>
        <w:t>之規定</w:t>
      </w:r>
      <w:r w:rsidR="00062FCB">
        <w:rPr>
          <w:rFonts w:ascii="標楷體" w:eastAsia="標楷體" w:hAnsi="標楷體" w:hint="eastAsia"/>
          <w:sz w:val="28"/>
          <w:szCs w:val="28"/>
        </w:rPr>
        <w:t>。</w:t>
      </w:r>
    </w:p>
    <w:p w:rsidR="00D83490" w:rsidRPr="00062FCB" w:rsidRDefault="00D83490" w:rsidP="00FD5DAA">
      <w:pPr>
        <w:pStyle w:val="a3"/>
        <w:snapToGrid w:val="0"/>
        <w:spacing w:before="0" w:beforeAutospacing="0" w:after="0" w:afterAutospacing="0"/>
        <w:ind w:leftChars="294" w:left="1843" w:hangingChars="406" w:hanging="11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第六點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F5197">
        <w:rPr>
          <w:rFonts w:ascii="標楷體" w:eastAsia="標楷體" w:hAnsi="標楷體" w:hint="eastAsia"/>
          <w:sz w:val="28"/>
          <w:szCs w:val="28"/>
        </w:rPr>
        <w:t>為免機關單位受考人數過少在比例限制下造成人員權益受損，</w:t>
      </w:r>
      <w:r>
        <w:rPr>
          <w:rFonts w:ascii="標楷體" w:eastAsia="標楷體" w:hAnsi="標楷體" w:hint="eastAsia"/>
          <w:sz w:val="28"/>
          <w:szCs w:val="28"/>
        </w:rPr>
        <w:t>明</w:t>
      </w:r>
      <w:r w:rsidR="00F712DE">
        <w:rPr>
          <w:rFonts w:ascii="標楷體" w:eastAsia="標楷體" w:hAnsi="標楷體" w:hint="eastAsia"/>
          <w:sz w:val="28"/>
          <w:szCs w:val="28"/>
        </w:rPr>
        <w:t>定</w:t>
      </w:r>
      <w:r>
        <w:rPr>
          <w:rFonts w:ascii="標楷體" w:eastAsia="標楷體" w:hAnsi="標楷體" w:hint="eastAsia"/>
          <w:sz w:val="28"/>
          <w:szCs w:val="28"/>
        </w:rPr>
        <w:t>考核人數一人及二人合併計算比例</w:t>
      </w:r>
      <w:r w:rsidR="002F5197">
        <w:rPr>
          <w:rFonts w:ascii="標楷體" w:eastAsia="標楷體" w:hAnsi="標楷體" w:hint="eastAsia"/>
          <w:sz w:val="28"/>
          <w:szCs w:val="28"/>
        </w:rPr>
        <w:t>之規定及</w:t>
      </w:r>
      <w:r>
        <w:rPr>
          <w:rFonts w:ascii="標楷體" w:eastAsia="標楷體" w:hAnsi="標楷體" w:hint="eastAsia"/>
          <w:sz w:val="28"/>
          <w:szCs w:val="28"/>
        </w:rPr>
        <w:t>考列丙等汰除機制應詳述具體事</w:t>
      </w:r>
      <w:r w:rsidR="00F712DE">
        <w:rPr>
          <w:rFonts w:ascii="標楷體" w:eastAsia="標楷體" w:hAnsi="標楷體" w:hint="eastAsia"/>
          <w:sz w:val="28"/>
          <w:szCs w:val="28"/>
        </w:rPr>
        <w:t>實</w:t>
      </w:r>
      <w:r>
        <w:rPr>
          <w:rFonts w:ascii="標楷體" w:eastAsia="標楷體" w:hAnsi="標楷體" w:hint="eastAsia"/>
          <w:sz w:val="28"/>
          <w:szCs w:val="28"/>
        </w:rPr>
        <w:t>及理由</w:t>
      </w:r>
      <w:r w:rsidR="002F5197">
        <w:rPr>
          <w:rFonts w:ascii="標楷體" w:eastAsia="標楷體" w:hAnsi="標楷體" w:hint="eastAsia"/>
          <w:sz w:val="28"/>
          <w:szCs w:val="28"/>
        </w:rPr>
        <w:t>，以供檢視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D83490" w:rsidRPr="00062FCB" w:rsidSect="004E5969">
      <w:pgSz w:w="11907" w:h="16840" w:code="9"/>
      <w:pgMar w:top="1440" w:right="1418" w:bottom="1418" w:left="1560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B1" w:rsidRDefault="00F407B1" w:rsidP="00F06D0E">
      <w:r>
        <w:separator/>
      </w:r>
    </w:p>
  </w:endnote>
  <w:endnote w:type="continuationSeparator" w:id="0">
    <w:p w:rsidR="00F407B1" w:rsidRDefault="00F407B1" w:rsidP="00F0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B1" w:rsidRDefault="00F407B1" w:rsidP="00F06D0E">
      <w:r>
        <w:separator/>
      </w:r>
    </w:p>
  </w:footnote>
  <w:footnote w:type="continuationSeparator" w:id="0">
    <w:p w:rsidR="00F407B1" w:rsidRDefault="00F407B1" w:rsidP="00F0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530F"/>
    <w:multiLevelType w:val="hybridMultilevel"/>
    <w:tmpl w:val="F9B66EBE"/>
    <w:lvl w:ilvl="0" w:tplc="2EAC0D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564383"/>
    <w:multiLevelType w:val="hybridMultilevel"/>
    <w:tmpl w:val="D0A02714"/>
    <w:lvl w:ilvl="0" w:tplc="AF62F3F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EE"/>
    <w:rsid w:val="000242EB"/>
    <w:rsid w:val="0002776D"/>
    <w:rsid w:val="0002779E"/>
    <w:rsid w:val="00062FCB"/>
    <w:rsid w:val="000940ED"/>
    <w:rsid w:val="000B7A08"/>
    <w:rsid w:val="000C19B8"/>
    <w:rsid w:val="000F1164"/>
    <w:rsid w:val="00160936"/>
    <w:rsid w:val="001A4BF4"/>
    <w:rsid w:val="001C4076"/>
    <w:rsid w:val="001D7823"/>
    <w:rsid w:val="001E3B78"/>
    <w:rsid w:val="001F20F6"/>
    <w:rsid w:val="001F5907"/>
    <w:rsid w:val="002028C5"/>
    <w:rsid w:val="00206A0D"/>
    <w:rsid w:val="00210951"/>
    <w:rsid w:val="00213F91"/>
    <w:rsid w:val="002247DF"/>
    <w:rsid w:val="00240132"/>
    <w:rsid w:val="00267234"/>
    <w:rsid w:val="00294880"/>
    <w:rsid w:val="002B506A"/>
    <w:rsid w:val="002C781C"/>
    <w:rsid w:val="002E4CB7"/>
    <w:rsid w:val="002F5197"/>
    <w:rsid w:val="00303AEE"/>
    <w:rsid w:val="0033322A"/>
    <w:rsid w:val="0035750C"/>
    <w:rsid w:val="00365F17"/>
    <w:rsid w:val="00386E82"/>
    <w:rsid w:val="003A4541"/>
    <w:rsid w:val="003E0D2D"/>
    <w:rsid w:val="003E4B8E"/>
    <w:rsid w:val="003F709D"/>
    <w:rsid w:val="00405635"/>
    <w:rsid w:val="00443BA2"/>
    <w:rsid w:val="004630E0"/>
    <w:rsid w:val="00466133"/>
    <w:rsid w:val="004E5969"/>
    <w:rsid w:val="0052690A"/>
    <w:rsid w:val="00537182"/>
    <w:rsid w:val="0054247C"/>
    <w:rsid w:val="00555ABF"/>
    <w:rsid w:val="00567652"/>
    <w:rsid w:val="005B6A9F"/>
    <w:rsid w:val="005E423B"/>
    <w:rsid w:val="00621B03"/>
    <w:rsid w:val="006365EA"/>
    <w:rsid w:val="006B0D2F"/>
    <w:rsid w:val="006C6040"/>
    <w:rsid w:val="006D73F1"/>
    <w:rsid w:val="007015CD"/>
    <w:rsid w:val="007254D8"/>
    <w:rsid w:val="0075385E"/>
    <w:rsid w:val="00772B40"/>
    <w:rsid w:val="0077728D"/>
    <w:rsid w:val="00786E94"/>
    <w:rsid w:val="007B5E49"/>
    <w:rsid w:val="007D3311"/>
    <w:rsid w:val="00802FD1"/>
    <w:rsid w:val="00814BA3"/>
    <w:rsid w:val="00851130"/>
    <w:rsid w:val="00862F21"/>
    <w:rsid w:val="00893AD3"/>
    <w:rsid w:val="008A5353"/>
    <w:rsid w:val="008A6C3A"/>
    <w:rsid w:val="008C5D29"/>
    <w:rsid w:val="008D355D"/>
    <w:rsid w:val="008D474F"/>
    <w:rsid w:val="008E3F54"/>
    <w:rsid w:val="008E4DA8"/>
    <w:rsid w:val="00962F89"/>
    <w:rsid w:val="00990695"/>
    <w:rsid w:val="00990E8B"/>
    <w:rsid w:val="009A1CF2"/>
    <w:rsid w:val="009B0299"/>
    <w:rsid w:val="009D3C9C"/>
    <w:rsid w:val="009D6F06"/>
    <w:rsid w:val="009E4EF2"/>
    <w:rsid w:val="00A05EB8"/>
    <w:rsid w:val="00A20A82"/>
    <w:rsid w:val="00A773BE"/>
    <w:rsid w:val="00AC1013"/>
    <w:rsid w:val="00AC24CE"/>
    <w:rsid w:val="00AC2AB1"/>
    <w:rsid w:val="00AC379C"/>
    <w:rsid w:val="00AC605F"/>
    <w:rsid w:val="00AD53EC"/>
    <w:rsid w:val="00AE5B49"/>
    <w:rsid w:val="00AE6B2B"/>
    <w:rsid w:val="00B10885"/>
    <w:rsid w:val="00B26413"/>
    <w:rsid w:val="00B440A2"/>
    <w:rsid w:val="00B5531D"/>
    <w:rsid w:val="00B774E9"/>
    <w:rsid w:val="00BB56DB"/>
    <w:rsid w:val="00BF2D70"/>
    <w:rsid w:val="00C07DEC"/>
    <w:rsid w:val="00C11A22"/>
    <w:rsid w:val="00C2611E"/>
    <w:rsid w:val="00C27825"/>
    <w:rsid w:val="00C3030D"/>
    <w:rsid w:val="00C30F38"/>
    <w:rsid w:val="00C343BF"/>
    <w:rsid w:val="00C5414D"/>
    <w:rsid w:val="00C65CD0"/>
    <w:rsid w:val="00C70AD0"/>
    <w:rsid w:val="00C73ABD"/>
    <w:rsid w:val="00CA371F"/>
    <w:rsid w:val="00CB4401"/>
    <w:rsid w:val="00CD17FA"/>
    <w:rsid w:val="00CE6BF7"/>
    <w:rsid w:val="00CF55C2"/>
    <w:rsid w:val="00CF6AD7"/>
    <w:rsid w:val="00D16376"/>
    <w:rsid w:val="00D31AFC"/>
    <w:rsid w:val="00D31F96"/>
    <w:rsid w:val="00D4385F"/>
    <w:rsid w:val="00D70847"/>
    <w:rsid w:val="00D70BD7"/>
    <w:rsid w:val="00D73247"/>
    <w:rsid w:val="00D83490"/>
    <w:rsid w:val="00D861B1"/>
    <w:rsid w:val="00D94BC6"/>
    <w:rsid w:val="00D953E6"/>
    <w:rsid w:val="00DC74FF"/>
    <w:rsid w:val="00DC7C11"/>
    <w:rsid w:val="00DD4FB6"/>
    <w:rsid w:val="00DE1016"/>
    <w:rsid w:val="00DE7B8E"/>
    <w:rsid w:val="00E00704"/>
    <w:rsid w:val="00E079B5"/>
    <w:rsid w:val="00E54ED9"/>
    <w:rsid w:val="00E650BE"/>
    <w:rsid w:val="00E91681"/>
    <w:rsid w:val="00E960AD"/>
    <w:rsid w:val="00E97A07"/>
    <w:rsid w:val="00EA442B"/>
    <w:rsid w:val="00EA73A8"/>
    <w:rsid w:val="00EE68D7"/>
    <w:rsid w:val="00F06D0E"/>
    <w:rsid w:val="00F13221"/>
    <w:rsid w:val="00F22704"/>
    <w:rsid w:val="00F300D1"/>
    <w:rsid w:val="00F407B1"/>
    <w:rsid w:val="00F52D87"/>
    <w:rsid w:val="00F64973"/>
    <w:rsid w:val="00F712DE"/>
    <w:rsid w:val="00F73B21"/>
    <w:rsid w:val="00FA4A74"/>
    <w:rsid w:val="00FC1169"/>
    <w:rsid w:val="00FD3E03"/>
    <w:rsid w:val="00FD5050"/>
    <w:rsid w:val="00FD5DAA"/>
    <w:rsid w:val="00FD69A6"/>
    <w:rsid w:val="00FF69D7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E9638"/>
  <w15:docId w15:val="{06045FE9-694A-4724-990E-C4E2EE7E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7F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7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06D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06D0E"/>
    <w:rPr>
      <w:kern w:val="2"/>
    </w:rPr>
  </w:style>
  <w:style w:type="paragraph" w:styleId="a6">
    <w:name w:val="footer"/>
    <w:basedOn w:val="a"/>
    <w:link w:val="a7"/>
    <w:uiPriority w:val="99"/>
    <w:unhideWhenUsed/>
    <w:rsid w:val="00F06D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06D0E"/>
    <w:rPr>
      <w:kern w:val="2"/>
    </w:rPr>
  </w:style>
  <w:style w:type="paragraph" w:customStyle="1" w:styleId="Default">
    <w:name w:val="Default"/>
    <w:rsid w:val="00F06D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古雅心</cp:lastModifiedBy>
  <cp:revision>26</cp:revision>
  <cp:lastPrinted>2025-09-25T06:39:00Z</cp:lastPrinted>
  <dcterms:created xsi:type="dcterms:W3CDTF">2024-02-01T06:32:00Z</dcterms:created>
  <dcterms:modified xsi:type="dcterms:W3CDTF">2025-11-07T08:47:00Z</dcterms:modified>
</cp:coreProperties>
</file>